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Ульяновской области от 02.02.2018 N 11</w:t>
              <w:br/>
              <w:t xml:space="preserve">(ред. от 09.10.2023)</w:t>
              <w:br/>
              <w:t xml:space="preserve">"О Губернаторском совете по инвестициям"</w:t>
              <w:br/>
              <w:t xml:space="preserve">(вместе с "Положением о Губернаторском совете по инвестициям")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ГУБЕРНАТОР УЛЬЯНОВСКОЙ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УКАЗ</w:t>
      </w:r>
    </w:p>
    <w:p>
      <w:pPr>
        <w:pStyle w:val="2"/>
        <w:jc w:val="center"/>
      </w:pPr>
      <w:r>
        <w:rPr>
          <w:sz w:val="24"/>
        </w:rPr>
        <w:t xml:space="preserve">от 2 февраля 2018 г. N 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ГУБЕРНАТОРСКОМ СОВЕТЕ ПО ИНВЕСТИЦИЯМ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указов Губернатора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22.03.2019 </w:t>
            </w:r>
            <w:hyperlink w:history="0" r:id="rId7" w:tooltip="Указ Губернатора Ульяновской области от 22.03.2019 N 20 &quot;О внесении изменения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20</w:t>
              </w:r>
            </w:hyperlink>
            <w:r>
              <w:rPr>
                <w:sz w:val="24"/>
                <w:color w:val="392c69"/>
              </w:rPr>
              <w:t xml:space="preserve">, от 25.12.2020 </w:t>
            </w:r>
            <w:hyperlink w:history="0" r:id="rId8" w:tooltip="Указ Губернатора Ульяновской области от 25.12.2020 N 196 &quot;О внесении изменения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196</w:t>
              </w:r>
            </w:hyperlink>
            <w:r>
              <w:rPr>
                <w:sz w:val="24"/>
                <w:color w:val="392c69"/>
              </w:rPr>
              <w:t xml:space="preserve">, от 27.01.2021 </w:t>
            </w:r>
            <w:hyperlink w:history="0" r:id="rId9" w:tooltip="Указ Губернатора Ульяновской области от 27.01.2021 N 9 &quot;О внесении изменения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05.04.2022 </w:t>
            </w:r>
            <w:hyperlink w:history="0" r:id="rId10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35</w:t>
              </w:r>
            </w:hyperlink>
            <w:r>
              <w:rPr>
                <w:sz w:val="24"/>
                <w:color w:val="392c69"/>
              </w:rPr>
              <w:t xml:space="preserve">, от 02.09.2022 </w:t>
            </w:r>
            <w:hyperlink w:history="0" r:id="rId11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110</w:t>
              </w:r>
            </w:hyperlink>
            <w:r>
              <w:rPr>
                <w:sz w:val="24"/>
                <w:color w:val="392c69"/>
              </w:rPr>
              <w:t xml:space="preserve">, от 09.10.2023 </w:t>
            </w:r>
            <w:hyperlink w:history="0" r:id="rId12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97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обеспечения интенсивного и стабильного развития Ульяновской области на основе увеличения объема привлеченных инвестиций, в том числе иностранных, и создания благоприятного инвестиционного климата постановляю: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09.10.2023 N 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Создать Губернаторский совет по инвестициям.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прилагаемое </w:t>
      </w:r>
      <w:hyperlink w:history="0" w:anchor="P36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Губернаторском совете по инвестициям.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4" w:tooltip="Постановление Губернатора Ульяновской области от 01.04.2015 N 56 (ред. от 08.02.2017) &quot;Об утверждении Положения о Совете по инвестициям при Губернаторе Ульянов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Губернатора Ульяновской области от 01.04.2015 N 56 "Об утверждении Положения о Совете по инвестициям при Губернаторе Ульяновской области";</w:t>
      </w:r>
    </w:p>
    <w:p>
      <w:pPr>
        <w:pStyle w:val="0"/>
        <w:spacing w:before="240" w:line-rule="auto"/>
        <w:ind w:firstLine="540"/>
        <w:jc w:val="both"/>
      </w:pPr>
      <w:hyperlink w:history="0" r:id="rId15" w:tooltip="Постановление Губернатора Ульяновской области от 07.09.2015 N 167 &quot;О внесении изменений в постановление Губернатора Ульяновской области от 01.04.2015 N 56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Губернатора Ульяновской области от 07.09.2015 N 167 "О внесении изменений в постановление Губернатора Ульяновской области от 01.04.2015 N 56";</w:t>
      </w:r>
    </w:p>
    <w:p>
      <w:pPr>
        <w:pStyle w:val="0"/>
        <w:spacing w:before="240" w:line-rule="auto"/>
        <w:ind w:firstLine="540"/>
        <w:jc w:val="both"/>
      </w:pPr>
      <w:hyperlink w:history="0" r:id="rId16" w:tooltip="Постановление Губернатора Ульяновской области от 08.07.2016 N 71 &quot;О внесении изменения в постановление Губернатора Ульяновской области от 01.04.2015 N 56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Губернатора Ульяновской области от 08.07.2016 N 71 "О внесении изменения в постановление Губернатора Ульяновской области от 01.04.2015 N 56";</w:t>
      </w:r>
    </w:p>
    <w:p>
      <w:pPr>
        <w:pStyle w:val="0"/>
        <w:spacing w:before="240" w:line-rule="auto"/>
        <w:ind w:firstLine="540"/>
        <w:jc w:val="both"/>
      </w:pPr>
      <w:hyperlink w:history="0" r:id="rId17" w:tooltip="Постановление Губернатора Ульяновской области от 08.02.2017 N 18 &quot;О внесении изменений в постановление Губернатора Ульяновской области от 01.04.2015 N 56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Губернатора Ульяновской области от 08.02.2017 N 18 "О внесении изменений в постановление Губернатора Ульяновской области от 01.04.2015 N 56".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Настоящий указ вступает в силу на следующий день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С.И.МОРОЗОВ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указом</w:t>
      </w:r>
    </w:p>
    <w:p>
      <w:pPr>
        <w:pStyle w:val="0"/>
        <w:jc w:val="right"/>
      </w:pPr>
      <w:r>
        <w:rPr>
          <w:sz w:val="24"/>
        </w:rPr>
        <w:t xml:space="preserve">Губернатора Ульяновской области</w:t>
      </w:r>
    </w:p>
    <w:p>
      <w:pPr>
        <w:pStyle w:val="0"/>
        <w:jc w:val="right"/>
      </w:pPr>
      <w:r>
        <w:rPr>
          <w:sz w:val="24"/>
        </w:rPr>
        <w:t xml:space="preserve">от 2 февраля 2018 г. N 11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ГУБЕРНАТОРСКОМ СОВЕТЕ ПО ИНВЕСТИЦИЯМ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указов Губернатора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22.03.2019 </w:t>
            </w:r>
            <w:hyperlink w:history="0" r:id="rId18" w:tooltip="Указ Губернатора Ульяновской области от 22.03.2019 N 20 &quot;О внесении изменения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20</w:t>
              </w:r>
            </w:hyperlink>
            <w:r>
              <w:rPr>
                <w:sz w:val="24"/>
                <w:color w:val="392c69"/>
              </w:rPr>
              <w:t xml:space="preserve">, от 25.12.2020 </w:t>
            </w:r>
            <w:hyperlink w:history="0" r:id="rId19" w:tooltip="Указ Губернатора Ульяновской области от 25.12.2020 N 196 &quot;О внесении изменения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196</w:t>
              </w:r>
            </w:hyperlink>
            <w:r>
              <w:rPr>
                <w:sz w:val="24"/>
                <w:color w:val="392c69"/>
              </w:rPr>
              <w:t xml:space="preserve">, от 27.01.2021 </w:t>
            </w:r>
            <w:hyperlink w:history="0" r:id="rId20" w:tooltip="Указ Губернатора Ульяновской области от 27.01.2021 N 9 &quot;О внесении изменения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05.04.2022 </w:t>
            </w:r>
            <w:hyperlink w:history="0" r:id="rId21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35</w:t>
              </w:r>
            </w:hyperlink>
            <w:r>
              <w:rPr>
                <w:sz w:val="24"/>
                <w:color w:val="392c69"/>
              </w:rPr>
              <w:t xml:space="preserve">, от 02.09.2022 </w:t>
            </w:r>
            <w:hyperlink w:history="0" r:id="rId22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110</w:t>
              </w:r>
            </w:hyperlink>
            <w:r>
              <w:rPr>
                <w:sz w:val="24"/>
                <w:color w:val="392c69"/>
              </w:rPr>
              <w:t xml:space="preserve">, от 09.10.2023 </w:t>
            </w:r>
            <w:hyperlink w:history="0" r:id="rId23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      <w:r>
                <w:rPr>
                  <w:sz w:val="24"/>
                  <w:color w:val="0000ff"/>
                </w:rPr>
                <w:t xml:space="preserve">N 97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Губернаторский совет по инвестициям (далее - Совет) является постоянно действующим координационно-совещательным органом при Губернаторе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Совет создается для публичного обсуждения вопросов улучшения инвестиционного климата Ульяновской области, а также обеспечения эффективного взаимодействия исполнительных органов Ульяновской области с территориальными органами федеральных органов исполнительной власти, иными государственными органами, органами местного самоуправления муниципальных образований Ульяновской области, иными органами, региональными институтами развития, торгово-промышленной палатой Ульяновской области, иными заинтересованными организациями, в том числе общественными объединениями, по различным вопросам реализации инвестиционной политики и улучшения инвестиционного климата в Ульяновской области.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02.09.2022 </w:t>
      </w:r>
      <w:hyperlink w:history="0" r:id="rId24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, от 09.10.2023 </w:t>
      </w:r>
      <w:hyperlink w:history="0" r:id="rId25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Совет в своей деятельности руководствуется </w:t>
      </w:r>
      <w:hyperlink w:history="0"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w:history="0" r:id="rId27" w:tooltip="&quot;Устав Ульяновской области&quot; (утв. постановлением ЗС Ульяновской области от 19.05.2005 N 31/311) (ред. от 04.02.2022) ------------ Недействующая редакция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Ульяновской области, законами Ульяновской области, иными нормативными правовыми актами Ульяновской области, договорами, соглашениями Ульяновской области и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Задачи Совета</w:t>
      </w:r>
    </w:p>
    <w:p>
      <w:pPr>
        <w:pStyle w:val="0"/>
        <w:jc w:val="center"/>
      </w:pPr>
      <w:r>
        <w:rPr>
          <w:sz w:val="24"/>
        </w:rPr>
        <w:t xml:space="preserve">(в ред. указов Губернатора Ульяновской области</w:t>
      </w:r>
    </w:p>
    <w:p>
      <w:pPr>
        <w:pStyle w:val="0"/>
        <w:jc w:val="center"/>
      </w:pPr>
      <w:r>
        <w:rPr>
          <w:sz w:val="24"/>
        </w:rPr>
        <w:t xml:space="preserve">от 02.09.2022 </w:t>
      </w:r>
      <w:hyperlink w:history="0" r:id="rId28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, от 09.10.2023 </w:t>
      </w:r>
      <w:hyperlink w:history="0" r:id="rId29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Задачами Совета являются: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09.10.2023 N 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публичное обсуждение вопросов формирования основных направлений развития инвестиционной деятельности и улучшения уровня инвестиционного гостеприимства в Ульяновской области - совокупности характеристик Ульяновской области, оказывающих существенное влияние на принятие потенциальными инвесторами решений о целесообразности осуществления инвестиций в экономику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02.09.2022 </w:t>
      </w:r>
      <w:hyperlink w:history="0" r:id="rId31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, от 09.10.2023 </w:t>
      </w:r>
      <w:hyperlink w:history="0" r:id="rId32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рассмотрение инвестиционных проектов, запланированных к реализации на территории Ульяновской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разрешение разногласий и споров инвесторов с исполнительными органами Ульяновской области, органами местного самоуправления муниципальных образований Ульяновской области, региональными институтами развития и общественными организациями, в том числе общественными объединениями, по вопросам реализации инвестиционных проектов на территории Ульяновской области.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33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35; в ред. </w:t>
      </w:r>
      <w:hyperlink w:history="0" r:id="rId34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Функции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Совет для решения возложенных на него задач выполняет следующие функции: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35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09.10.2023 </w:t>
      </w:r>
      <w:hyperlink w:history="0" r:id="rId36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организация обсуждения вопросов, связанных с улучшением инвестиционного климата и реализацией инвестиционных проектов на территории Ульяновской области, разработка соответствующих рекомендаций исполнительным органам Ульяновской области, органам местного самоуправления муниципальных образований Ульяновской области, региональным институтам развития;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37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38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мониторинга соблюдения стандартов деятельности исполнительных органов Ульяновской области и органов местного самоуправления муниципальных образований Ульяновской области в сфере обеспечения благоприятного делового климата;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выработка рекомендаций по вопросам организации эффективного взаимодействия исполнительных органов Ульяновской области с территориальными органами федеральных органов исполнительной власти, иными государственными органами, органами местного самоуправления муниципальных образований Ульяновской области, иными органами, региональными институтами развития, торгово-промышленной палатой Ульяновской области, иными заинтересованными организациями, в том числе общественными объединениями, участвующими в инвестиционном процессе;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40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41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участие в пределах своей компетенции в определении приоритетных направлений социально-экономического развития Ульяновской области и мер, необходимых для обеспечения концентрации финансовых и иных инвестиционных ресурсов на таких направлениях;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рассмотрение проектов документов стратегического планирования, затрагивающих вопросы инвестиционной политики, а также проектов программ, планов и прочих документов, разработанных в целях формирования благоприятного инвестиционного климата в Ульяновской области, анализ хода их исполнения и результатов реализации, подготовка и рассмотрение предложений об их корректировке;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рассмотрение предложений по вопросам совершенствования законодательства Ульяновской области о развитии инвестиционной деятельности, снятия барьеров, сдерживающих развитие экономики Ульяновской области, а также системы мер государственной поддержки инвестиционной деятельности в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рассмотрение проектов документов стратегического планирования, затрагивающих вопросы рационального размещения производительных сил на территории Ульяновской области, в том числе одобрение проекта плана создания инвестиционных объектов и объектов инфраструктуры, необходимых для реализации инвестиционных проектов в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рассмотрение вопросов применения нормативных правовых актов Ульяновской области в сфере инвестиционной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рассмотрение вносимых на обсуждение Совета исполнительными органами Ульяновской области проектов нормативных правовых актов, регулирующих вопросы осуществления на территории Ульяновской области предпринимательской и инвестиционной деятельности, а также оценка последствий их принятия (издания);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45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46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утратил силу. - </w:t>
      </w:r>
      <w:hyperlink w:history="0" r:id="rId47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Губернатора Ульяновской области от 02.09.2022 N 110;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рассмотрение инвестиционных проектов, запланированных к реализации на территории Ульяновской области, в целях оказания инвесторам информационной, организационной и правовой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выработка предложений исполнительным органам Ульяновской области, касающихся способов решения проблем, связанных с привлечением инвестиций в экономику Ульяновской области, а также проблем, возникающих у организаций-инвесторов в ходе реализации инвестиционных проектов на территории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48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49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выработка рекомендаций органам местного самоуправления муниципальных образований Ульяновской области по вопросам привлечения инвестиций в экономику муниципальных образований Ульяновской области и решению вопросов, возникающих у организаций-инвесторов на уровне муниципальных образований в ходе реализации инвестиционных проектов;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50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51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подготовка предложений по вопросам улучшения делового климата и представление указанных предложений Губернатору Ульяновской области, участие в осуществлении мониторинга внедрения целевых моделей упрощения процедур осуществления предпринимательской деятельности и повышения инвестиционной привлекательности субъектов Российской Федерации некоммерческой организации "Агентство стратегических инициатив по продвижению новых проектов", а также контроля за их внедрением;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52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53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, от 09.10.2023 </w:t>
      </w:r>
      <w:hyperlink w:history="0" r:id="rId54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координация деятельности рабочих групп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заслушивание составленных по установленным нормативным правовым актом Правительства Ульяновской области формам публичных докладов исполнительных органов Ульяновской области, региональных институтов развития и органов местного самоуправления муниципальных образований Ульяновской области о поддержании стандартов деятельности по обеспечению благоприятного делового климата;</w:t>
      </w:r>
    </w:p>
    <w:p>
      <w:pPr>
        <w:pStyle w:val="0"/>
        <w:jc w:val="both"/>
      </w:pPr>
      <w:r>
        <w:rPr>
          <w:sz w:val="24"/>
        </w:rPr>
        <w:t xml:space="preserve">(п. 16 в ред. </w:t>
      </w:r>
      <w:hyperlink w:history="0" r:id="rId55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09.10.2023 N 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выработка предложений по вопросам формирования основных направлений развития инвестиционной деятельности и реализации инвестиционной политики в Ульяновской области и представление указанных предложений Губернатору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09.10.2023 N 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проведение мониторинга соблюдения требований, установленных регламентом сопровождения инвестиционных проектов по принципу "одного окна";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формирование предложений о включении вопросов в повестку дня заседаний Совета исходя из приоритетов развития инвестиционной деятельности на территории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58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09.10.2023 </w:t>
      </w:r>
      <w:hyperlink w:history="0" r:id="rId59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обеспечение эффективного взаимодействия и координация деятельности региональных институтов развития;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формирование предложений по вопросам развития необходимой для реализации инвестиционных проектов инфраструктуры и представление указанных предложений Губернатору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0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подготовка предложений по вопросам совершенствования инструментов финансового обеспечения реализации инвестиционных проектов и представление указанных предложений Губернатору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1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формирование предложений по вопросам совершенствования мер государственной поддержки инвестиционной деятельности, внедрения лучших практик создания благоприятного инвестиционного климата и представление указанных предложений Губернатору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2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подготовка предложений по вопросам формирования положительного имиджа Ульяновской области в Российской Федерации и за рубежом и представление указанных предложений Губернатору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25) участие в прогнозировании потребности в кадрах, необходимых для реализации инвестиционных проектов на территории Ульяновской области, и в формировании планов подготовки таких кадров;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26) участие в формировании и реализации плана развития территорий опережающего развития;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27) сбор и обобщение совместно с региональными институтами развития и Уполномоченным по защите прав предпринимателей в Ульяновской области и по согласованию с ними информации о практике применения на территории Ульяновской области разрешительных режимов, установленных в сфере инвестиционной деятельности;</w:t>
      </w:r>
    </w:p>
    <w:p>
      <w:pPr>
        <w:pStyle w:val="0"/>
        <w:jc w:val="both"/>
      </w:pPr>
      <w:r>
        <w:rPr>
          <w:sz w:val="24"/>
        </w:rPr>
        <w:t xml:space="preserve">(п. 27 в ред. </w:t>
      </w:r>
      <w:hyperlink w:history="0" r:id="rId65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28) рассмотрение вопросов, связанных: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нарушением исполнительными органами Ульяновской области и инвесторами положений инвестиционной декларации Ульяновской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несоблюдением исполнительными органами Ульяновской области и инвесторами свода инвестиционных правил Ульяновской области, разработанного в соответствии с методическими рекомендациями, утвержденными Министерством экономического развития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исполнением обязательств Ульяновской области перед инвесторами и инвесторов перед Ульяновской областью.</w:t>
      </w:r>
    </w:p>
    <w:p>
      <w:pPr>
        <w:pStyle w:val="0"/>
        <w:jc w:val="both"/>
      </w:pPr>
      <w:r>
        <w:rPr>
          <w:sz w:val="24"/>
        </w:rPr>
        <w:t xml:space="preserve">(п. 28 введен </w:t>
      </w:r>
      <w:hyperlink w:history="0" r:id="rId68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Права Совета и образуемых в его составе рабочих групп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пределах своей компетенции Совет и образуемые в его составе рабочие группы имеют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запрашивать в установленном законодательством порядке необходимые документы и сведения от федеральных органов исполнительной власти, исполнительных органов Ульяновской области, органов и должностных лиц органов местного самоуправления муниципальных образований Ульяновской области и организаций;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9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приглашать (по согласованию) на свои заседания представителей исполнительных органов Ульяновской области, территориальных органов федеральных органов исполнительной власти, органов местного самоуправления муниципальных образований Ульяновской области, иных органов, а также организаций и граждан;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0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02.09.2022 N 110)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вносить в Правительство Ульяновской области предложения по вопросам, требующим решения Правительства Ульяновской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вносить Губернатору Ульяновской области предложения по вопросам, требующим решения Губернатора Ульяновской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Состав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В состав Совета входят председатель Совета, два заместителя председателя Совета и иные члены Совета. Председателем Совета является Губернатор Ульяновской области.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05.04.2022 </w:t>
      </w:r>
      <w:hyperlink w:history="0" r:id="rId71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09.10.2023 </w:t>
      </w:r>
      <w:hyperlink w:history="0" r:id="rId72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97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Состав Совета и его изменения утверждаются распоряжением Губернатора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Председатель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общее руководство деятельностью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определяет место, дату и время проведения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утверждает перечень, сроки и порядок рассмотрения вопросов на заседаниях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утверждает повестку дня заседаний Совета в соответствии с планом его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проводит заседания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подписывает протоколы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утверждает планы деятельности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осуществляет иные функции в соответствии с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В случае временного отсутствия председателя Совета его функции осуществляет один из заместителей председателя Совета, определенный председателем Совета.</w:t>
      </w:r>
    </w:p>
    <w:p>
      <w:pPr>
        <w:pStyle w:val="0"/>
        <w:jc w:val="both"/>
      </w:pPr>
      <w:r>
        <w:rPr>
          <w:sz w:val="24"/>
        </w:rPr>
        <w:t xml:space="preserve">(п. 5.4 в ред. </w:t>
      </w:r>
      <w:hyperlink w:history="0" r:id="rId73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Утратил силу. - </w:t>
      </w:r>
      <w:hyperlink w:history="0" r:id="rId74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Губернатора Ульяновской области от 05.04.2022 N 35.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Члены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участвуют в заседаниях Совета лично;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вносят предложения по вопросам, подлежащим включению в план деятельности Совета, повестку дня заседания Совета, а также предложения о порядке обсуждения вопросов на заседаниях Совета и по проектам решений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участвуют в подготовке материалов к заседаниям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выступают на заседаниях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Для рассмотрения вопросов, относящихся к приоритетным направлениям развития инвестиционной деятельности на территории Ульяновской области, Совет образует рабочие группы. Составы рабочих групп и предметы их ведения утверждаются Советом на его заседании.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09.10.2023 N 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решениям Совета об утверждении составов рабочих групп и предметов их ведения не применяются положения </w:t>
      </w:r>
      <w:hyperlink w:history="0" w:anchor="P168" w:tooltip="6.8. Решения Совета носят рекомендательный характер.">
        <w:r>
          <w:rPr>
            <w:sz w:val="24"/>
            <w:color w:val="0000ff"/>
          </w:rPr>
          <w:t xml:space="preserve">пункта 6.8 раздела 6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(п. 5.7 в ред. </w:t>
      </w:r>
      <w:hyperlink w:history="0" r:id="rId76" w:tooltip="Указ Губернатора Ульяновской области от 27.01.2021 N 9 &quot;О внесении изменения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27.01.2021 N 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Организация деятельности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Деятельность Совета осуществляется в соответствии с планами деятельности Совета, утвержденными председателем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Основной формой деятельности Совета являются заседания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Заседания Совета проводятся не реже одного раза в 3 месяца. В целях обеспечения публичности и открытости заседаний Совета осуществляется их трансляция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Заседание Совета считается правомочным, если на нем присутствует более половины от общего числа лиц, входящих в его состав. В случае отсутствия члена Совета на заседании Совета он имеет право изложить свое мнение (свою позицию) по рассматриваемым на заседании Совета вопросам в письменной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В случае рассмотрения Советом вопросов, касающихся конкретных инвестиционных проектов, на соответствующее заседание Совета приглашаются полномочный представитель инвестора, реализующего данный инвестиционный проект, представители других организаций, участвующих в реализации этого проекта.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Указ Губернатора Ульяновской области от 09.10.2023 N 97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09.10.2023 N 97)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6.6. Решения Совета принимаются большинством голосов от общего числа членов Совета, присутствующих на его заседании. В случае равенства числа голосов решающим является голос председательствующего на заседании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6.7. Принятые Советом решения отражаются в протоколе заседания Совета, который подписывается председательствующим на заседании Совета и секретарем Совета. Протокол заседания Совета должен быть подписан в течение двух рабочих дней со дня проведения заседания Совета.</w:t>
      </w:r>
    </w:p>
    <w:bookmarkStart w:id="168" w:name="P168"/>
    <w:bookmarkEnd w:id="1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6.8. Решения Совета носят рекомендательный характер.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6.9. На основании решений Совета при необходимости подготавливаются проекты правовых актов Губернатора Ульяновской области и Правительства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6.10. Порядок организации деятельности рабочих групп Совета определяется их руководителями. Организацию деятельности рабочих групп Совета обеспечивают их руководители.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6.11. Организационно-техническое и информационно-аналитическое обеспечение деятельности Совета осуществляют исполнительный орган Ульяновской области, осуществляющий на территории Ульяновской области государственное управление в сфере развития инвестиционной деятельности, совместно с Акционерным обществом "Корпорация развития Ульяновской области" (по согласованию), включая: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22.03.2019 </w:t>
      </w:r>
      <w:hyperlink w:history="0" r:id="rId78" w:tooltip="Указ Губернатора Ульяновской области от 22.03.2019 N 20 &quot;О внесении изменения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20</w:t>
        </w:r>
      </w:hyperlink>
      <w:r>
        <w:rPr>
          <w:sz w:val="24"/>
        </w:rPr>
        <w:t xml:space="preserve">, от 25.12.2020 </w:t>
      </w:r>
      <w:hyperlink w:history="0" r:id="rId79" w:tooltip="Указ Губернатора Ульяновской области от 25.12.2020 N 196 &quot;О внесении изменения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196</w:t>
        </w:r>
      </w:hyperlink>
      <w:r>
        <w:rPr>
          <w:sz w:val="24"/>
        </w:rPr>
        <w:t xml:space="preserve">, от 05.04.2022 </w:t>
      </w:r>
      <w:hyperlink w:history="0" r:id="rId80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35</w:t>
        </w:r>
      </w:hyperlink>
      <w:r>
        <w:rPr>
          <w:sz w:val="24"/>
        </w:rPr>
        <w:t xml:space="preserve">, от 02.09.2022 </w:t>
      </w:r>
      <w:hyperlink w:history="0" r:id="rId81" w:tooltip="Указ Губернатора Ульяновской области от 02.09.2022 N 110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N 110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проекта повестки дня заседания Совета не позднее чем за семь рабочих дней до дня проведения заседания Совета;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2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членов Совета о предполагаемой повестке дня очередного заседания Совета не позднее чем за два дня до проведения заседания Совета;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3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приглашение по решению председателя Совета на заседание заинтересованных лиц;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4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подготовка материалов, необходимых для проведения заседания Совета;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5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делопроизводства Совета, в том числе ведение, оформление и подписание протоколов заседания Совета, а также организация их подписания председателем Совета.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86" w:tooltip="Указ Губернатора Ульяновской области от 05.04.2022 N 35 &quot;О внесении изменений в указ Губернатора Ульяновской области от 02.02.2018 N 11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Губернатора Ульяновской области от 05.04.2022 N 35)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Ульяновской области от 02.02.2018 N 11</w:t>
            <w:br/>
            <w:t>(ред. от 09.10.2023)</w:t>
            <w:br/>
            <w:t>"О Губернаторском совете по инвестициям"</w:t>
            <w:br/>
            <w:t>(в...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47784&amp;date=25.02.2025&amp;dst=100005&amp;field=134" TargetMode = "External"/>
	<Relationship Id="rId8" Type="http://schemas.openxmlformats.org/officeDocument/2006/relationships/hyperlink" Target="https://login.consultant.ru/link/?req=doc&amp;base=RLAW076&amp;n=56326&amp;date=25.02.2025&amp;dst=100005&amp;field=134" TargetMode = "External"/>
	<Relationship Id="rId9" Type="http://schemas.openxmlformats.org/officeDocument/2006/relationships/hyperlink" Target="https://login.consultant.ru/link/?req=doc&amp;base=RLAW076&amp;n=56670&amp;date=25.02.2025&amp;dst=100005&amp;field=134" TargetMode = "External"/>
	<Relationship Id="rId10" Type="http://schemas.openxmlformats.org/officeDocument/2006/relationships/hyperlink" Target="https://login.consultant.ru/link/?req=doc&amp;base=RLAW076&amp;n=63017&amp;date=25.02.2025&amp;dst=100005&amp;field=134" TargetMode = "External"/>
	<Relationship Id="rId11" Type="http://schemas.openxmlformats.org/officeDocument/2006/relationships/hyperlink" Target="https://login.consultant.ru/link/?req=doc&amp;base=RLAW076&amp;n=65179&amp;date=25.02.2025&amp;dst=100005&amp;field=134" TargetMode = "External"/>
	<Relationship Id="rId12" Type="http://schemas.openxmlformats.org/officeDocument/2006/relationships/hyperlink" Target="https://login.consultant.ru/link/?req=doc&amp;base=RLAW076&amp;n=71522&amp;date=25.02.2025&amp;dst=100005&amp;field=134" TargetMode = "External"/>
	<Relationship Id="rId13" Type="http://schemas.openxmlformats.org/officeDocument/2006/relationships/hyperlink" Target="https://login.consultant.ru/link/?req=doc&amp;base=RLAW076&amp;n=71522&amp;date=25.02.2025&amp;dst=100006&amp;field=134" TargetMode = "External"/>
	<Relationship Id="rId14" Type="http://schemas.openxmlformats.org/officeDocument/2006/relationships/hyperlink" Target="https://login.consultant.ru/link/?req=doc&amp;base=RLAW076&amp;n=38842&amp;date=25.02.2025" TargetMode = "External"/>
	<Relationship Id="rId15" Type="http://schemas.openxmlformats.org/officeDocument/2006/relationships/hyperlink" Target="https://login.consultant.ru/link/?req=doc&amp;base=RLAW076&amp;n=32966&amp;date=25.02.2025" TargetMode = "External"/>
	<Relationship Id="rId16" Type="http://schemas.openxmlformats.org/officeDocument/2006/relationships/hyperlink" Target="https://login.consultant.ru/link/?req=doc&amp;base=RLAW076&amp;n=36042&amp;date=25.02.2025" TargetMode = "External"/>
	<Relationship Id="rId17" Type="http://schemas.openxmlformats.org/officeDocument/2006/relationships/hyperlink" Target="https://login.consultant.ru/link/?req=doc&amp;base=RLAW076&amp;n=38605&amp;date=25.02.2025" TargetMode = "External"/>
	<Relationship Id="rId18" Type="http://schemas.openxmlformats.org/officeDocument/2006/relationships/hyperlink" Target="https://login.consultant.ru/link/?req=doc&amp;base=RLAW076&amp;n=47784&amp;date=25.02.2025&amp;dst=100005&amp;field=134" TargetMode = "External"/>
	<Relationship Id="rId19" Type="http://schemas.openxmlformats.org/officeDocument/2006/relationships/hyperlink" Target="https://login.consultant.ru/link/?req=doc&amp;base=RLAW076&amp;n=56326&amp;date=25.02.2025&amp;dst=100005&amp;field=134" TargetMode = "External"/>
	<Relationship Id="rId20" Type="http://schemas.openxmlformats.org/officeDocument/2006/relationships/hyperlink" Target="https://login.consultant.ru/link/?req=doc&amp;base=RLAW076&amp;n=56670&amp;date=25.02.2025&amp;dst=100005&amp;field=134" TargetMode = "External"/>
	<Relationship Id="rId21" Type="http://schemas.openxmlformats.org/officeDocument/2006/relationships/hyperlink" Target="https://login.consultant.ru/link/?req=doc&amp;base=RLAW076&amp;n=63017&amp;date=25.02.2025&amp;dst=100005&amp;field=134" TargetMode = "External"/>
	<Relationship Id="rId22" Type="http://schemas.openxmlformats.org/officeDocument/2006/relationships/hyperlink" Target="https://login.consultant.ru/link/?req=doc&amp;base=RLAW076&amp;n=65179&amp;date=25.02.2025&amp;dst=100005&amp;field=134" TargetMode = "External"/>
	<Relationship Id="rId23" Type="http://schemas.openxmlformats.org/officeDocument/2006/relationships/hyperlink" Target="https://login.consultant.ru/link/?req=doc&amp;base=RLAW076&amp;n=71522&amp;date=25.02.2025&amp;dst=100007&amp;field=134" TargetMode = "External"/>
	<Relationship Id="rId24" Type="http://schemas.openxmlformats.org/officeDocument/2006/relationships/hyperlink" Target="https://login.consultant.ru/link/?req=doc&amp;base=RLAW076&amp;n=65179&amp;date=25.02.2025&amp;dst=100006&amp;field=134" TargetMode = "External"/>
	<Relationship Id="rId25" Type="http://schemas.openxmlformats.org/officeDocument/2006/relationships/hyperlink" Target="https://login.consultant.ru/link/?req=doc&amp;base=RLAW076&amp;n=71522&amp;date=25.02.2025&amp;dst=100008&amp;field=134" TargetMode = "External"/>
	<Relationship Id="rId26" Type="http://schemas.openxmlformats.org/officeDocument/2006/relationships/hyperlink" Target="https://login.consultant.ru/link/?req=doc&amp;base=LAW&amp;n=2875&amp;date=25.02.2025" TargetMode = "External"/>
	<Relationship Id="rId27" Type="http://schemas.openxmlformats.org/officeDocument/2006/relationships/hyperlink" Target="https://login.consultant.ru/link/?req=doc&amp;base=RLAW076&amp;n=62417&amp;date=25.02.2025" TargetMode = "External"/>
	<Relationship Id="rId28" Type="http://schemas.openxmlformats.org/officeDocument/2006/relationships/hyperlink" Target="https://login.consultant.ru/link/?req=doc&amp;base=RLAW076&amp;n=65179&amp;date=25.02.2025&amp;dst=100008&amp;field=134" TargetMode = "External"/>
	<Relationship Id="rId29" Type="http://schemas.openxmlformats.org/officeDocument/2006/relationships/hyperlink" Target="https://login.consultant.ru/link/?req=doc&amp;base=RLAW076&amp;n=71522&amp;date=25.02.2025&amp;dst=100010&amp;field=134" TargetMode = "External"/>
	<Relationship Id="rId30" Type="http://schemas.openxmlformats.org/officeDocument/2006/relationships/hyperlink" Target="https://login.consultant.ru/link/?req=doc&amp;base=RLAW076&amp;n=71522&amp;date=25.02.2025&amp;dst=100011&amp;field=134" TargetMode = "External"/>
	<Relationship Id="rId31" Type="http://schemas.openxmlformats.org/officeDocument/2006/relationships/hyperlink" Target="https://login.consultant.ru/link/?req=doc&amp;base=RLAW076&amp;n=65179&amp;date=25.02.2025&amp;dst=100009&amp;field=134" TargetMode = "External"/>
	<Relationship Id="rId32" Type="http://schemas.openxmlformats.org/officeDocument/2006/relationships/hyperlink" Target="https://login.consultant.ru/link/?req=doc&amp;base=RLAW076&amp;n=71522&amp;date=25.02.2025&amp;dst=100012&amp;field=134" TargetMode = "External"/>
	<Relationship Id="rId33" Type="http://schemas.openxmlformats.org/officeDocument/2006/relationships/hyperlink" Target="https://login.consultant.ru/link/?req=doc&amp;base=RLAW076&amp;n=63017&amp;date=25.02.2025&amp;dst=100006&amp;field=134" TargetMode = "External"/>
	<Relationship Id="rId34" Type="http://schemas.openxmlformats.org/officeDocument/2006/relationships/hyperlink" Target="https://login.consultant.ru/link/?req=doc&amp;base=RLAW076&amp;n=65179&amp;date=25.02.2025&amp;dst=100010&amp;field=134" TargetMode = "External"/>
	<Relationship Id="rId35" Type="http://schemas.openxmlformats.org/officeDocument/2006/relationships/hyperlink" Target="https://login.consultant.ru/link/?req=doc&amp;base=RLAW076&amp;n=63017&amp;date=25.02.2025&amp;dst=100009&amp;field=134" TargetMode = "External"/>
	<Relationship Id="rId36" Type="http://schemas.openxmlformats.org/officeDocument/2006/relationships/hyperlink" Target="https://login.consultant.ru/link/?req=doc&amp;base=RLAW076&amp;n=71522&amp;date=25.02.2025&amp;dst=100014&amp;field=134" TargetMode = "External"/>
	<Relationship Id="rId37" Type="http://schemas.openxmlformats.org/officeDocument/2006/relationships/hyperlink" Target="https://login.consultant.ru/link/?req=doc&amp;base=RLAW076&amp;n=63017&amp;date=25.02.2025&amp;dst=100010&amp;field=134" TargetMode = "External"/>
	<Relationship Id="rId38" Type="http://schemas.openxmlformats.org/officeDocument/2006/relationships/hyperlink" Target="https://login.consultant.ru/link/?req=doc&amp;base=RLAW076&amp;n=65179&amp;date=25.02.2025&amp;dst=100012&amp;field=134" TargetMode = "External"/>
	<Relationship Id="rId39" Type="http://schemas.openxmlformats.org/officeDocument/2006/relationships/hyperlink" Target="https://login.consultant.ru/link/?req=doc&amp;base=RLAW076&amp;n=65179&amp;date=25.02.2025&amp;dst=100013&amp;field=134" TargetMode = "External"/>
	<Relationship Id="rId40" Type="http://schemas.openxmlformats.org/officeDocument/2006/relationships/hyperlink" Target="https://login.consultant.ru/link/?req=doc&amp;base=RLAW076&amp;n=63017&amp;date=25.02.2025&amp;dst=100012&amp;field=134" TargetMode = "External"/>
	<Relationship Id="rId41" Type="http://schemas.openxmlformats.org/officeDocument/2006/relationships/hyperlink" Target="https://login.consultant.ru/link/?req=doc&amp;base=RLAW076&amp;n=65179&amp;date=25.02.2025&amp;dst=100014&amp;field=134" TargetMode = "External"/>
	<Relationship Id="rId42" Type="http://schemas.openxmlformats.org/officeDocument/2006/relationships/hyperlink" Target="https://login.consultant.ru/link/?req=doc&amp;base=RLAW076&amp;n=65179&amp;date=25.02.2025&amp;dst=100015&amp;field=134" TargetMode = "External"/>
	<Relationship Id="rId43" Type="http://schemas.openxmlformats.org/officeDocument/2006/relationships/hyperlink" Target="https://login.consultant.ru/link/?req=doc&amp;base=RLAW076&amp;n=63017&amp;date=25.02.2025&amp;dst=100013&amp;field=134" TargetMode = "External"/>
	<Relationship Id="rId44" Type="http://schemas.openxmlformats.org/officeDocument/2006/relationships/hyperlink" Target="https://login.consultant.ru/link/?req=doc&amp;base=RLAW076&amp;n=65179&amp;date=25.02.2025&amp;dst=100016&amp;field=134" TargetMode = "External"/>
	<Relationship Id="rId45" Type="http://schemas.openxmlformats.org/officeDocument/2006/relationships/hyperlink" Target="https://login.consultant.ru/link/?req=doc&amp;base=RLAW076&amp;n=63017&amp;date=25.02.2025&amp;dst=100014&amp;field=134" TargetMode = "External"/>
	<Relationship Id="rId46" Type="http://schemas.openxmlformats.org/officeDocument/2006/relationships/hyperlink" Target="https://login.consultant.ru/link/?req=doc&amp;base=RLAW076&amp;n=65179&amp;date=25.02.2025&amp;dst=100017&amp;field=134" TargetMode = "External"/>
	<Relationship Id="rId47" Type="http://schemas.openxmlformats.org/officeDocument/2006/relationships/hyperlink" Target="https://login.consultant.ru/link/?req=doc&amp;base=RLAW076&amp;n=65179&amp;date=25.02.2025&amp;dst=100018&amp;field=134" TargetMode = "External"/>
	<Relationship Id="rId48" Type="http://schemas.openxmlformats.org/officeDocument/2006/relationships/hyperlink" Target="https://login.consultant.ru/link/?req=doc&amp;base=RLAW076&amp;n=63017&amp;date=25.02.2025&amp;dst=100015&amp;field=134" TargetMode = "External"/>
	<Relationship Id="rId49" Type="http://schemas.openxmlformats.org/officeDocument/2006/relationships/hyperlink" Target="https://login.consultant.ru/link/?req=doc&amp;base=RLAW076&amp;n=65179&amp;date=25.02.2025&amp;dst=100019&amp;field=134" TargetMode = "External"/>
	<Relationship Id="rId50" Type="http://schemas.openxmlformats.org/officeDocument/2006/relationships/hyperlink" Target="https://login.consultant.ru/link/?req=doc&amp;base=RLAW076&amp;n=63017&amp;date=25.02.2025&amp;dst=100016&amp;field=134" TargetMode = "External"/>
	<Relationship Id="rId51" Type="http://schemas.openxmlformats.org/officeDocument/2006/relationships/hyperlink" Target="https://login.consultant.ru/link/?req=doc&amp;base=RLAW076&amp;n=65179&amp;date=25.02.2025&amp;dst=100020&amp;field=134" TargetMode = "External"/>
	<Relationship Id="rId52" Type="http://schemas.openxmlformats.org/officeDocument/2006/relationships/hyperlink" Target="https://login.consultant.ru/link/?req=doc&amp;base=RLAW076&amp;n=63017&amp;date=25.02.2025&amp;dst=100017&amp;field=134" TargetMode = "External"/>
	<Relationship Id="rId53" Type="http://schemas.openxmlformats.org/officeDocument/2006/relationships/hyperlink" Target="https://login.consultant.ru/link/?req=doc&amp;base=RLAW076&amp;n=65179&amp;date=25.02.2025&amp;dst=100021&amp;field=134" TargetMode = "External"/>
	<Relationship Id="rId54" Type="http://schemas.openxmlformats.org/officeDocument/2006/relationships/hyperlink" Target="https://login.consultant.ru/link/?req=doc&amp;base=RLAW076&amp;n=71522&amp;date=25.02.2025&amp;dst=100015&amp;field=134" TargetMode = "External"/>
	<Relationship Id="rId55" Type="http://schemas.openxmlformats.org/officeDocument/2006/relationships/hyperlink" Target="https://login.consultant.ru/link/?req=doc&amp;base=RLAW076&amp;n=71522&amp;date=25.02.2025&amp;dst=100016&amp;field=134" TargetMode = "External"/>
	<Relationship Id="rId56" Type="http://schemas.openxmlformats.org/officeDocument/2006/relationships/hyperlink" Target="https://login.consultant.ru/link/?req=doc&amp;base=RLAW076&amp;n=71522&amp;date=25.02.2025&amp;dst=100018&amp;field=134" TargetMode = "External"/>
	<Relationship Id="rId57" Type="http://schemas.openxmlformats.org/officeDocument/2006/relationships/hyperlink" Target="https://login.consultant.ru/link/?req=doc&amp;base=RLAW076&amp;n=63017&amp;date=25.02.2025&amp;dst=100018&amp;field=134" TargetMode = "External"/>
	<Relationship Id="rId58" Type="http://schemas.openxmlformats.org/officeDocument/2006/relationships/hyperlink" Target="https://login.consultant.ru/link/?req=doc&amp;base=RLAW076&amp;n=63017&amp;date=25.02.2025&amp;dst=100019&amp;field=134" TargetMode = "External"/>
	<Relationship Id="rId59" Type="http://schemas.openxmlformats.org/officeDocument/2006/relationships/hyperlink" Target="https://login.consultant.ru/link/?req=doc&amp;base=RLAW076&amp;n=71522&amp;date=25.02.2025&amp;dst=100019&amp;field=134" TargetMode = "External"/>
	<Relationship Id="rId60" Type="http://schemas.openxmlformats.org/officeDocument/2006/relationships/hyperlink" Target="https://login.consultant.ru/link/?req=doc&amp;base=RLAW076&amp;n=63017&amp;date=25.02.2025&amp;dst=100020&amp;field=134" TargetMode = "External"/>
	<Relationship Id="rId61" Type="http://schemas.openxmlformats.org/officeDocument/2006/relationships/hyperlink" Target="https://login.consultant.ru/link/?req=doc&amp;base=RLAW076&amp;n=63017&amp;date=25.02.2025&amp;dst=100021&amp;field=134" TargetMode = "External"/>
	<Relationship Id="rId62" Type="http://schemas.openxmlformats.org/officeDocument/2006/relationships/hyperlink" Target="https://login.consultant.ru/link/?req=doc&amp;base=RLAW076&amp;n=63017&amp;date=25.02.2025&amp;dst=100022&amp;field=134" TargetMode = "External"/>
	<Relationship Id="rId63" Type="http://schemas.openxmlformats.org/officeDocument/2006/relationships/hyperlink" Target="https://login.consultant.ru/link/?req=doc&amp;base=RLAW076&amp;n=63017&amp;date=25.02.2025&amp;dst=100023&amp;field=134" TargetMode = "External"/>
	<Relationship Id="rId64" Type="http://schemas.openxmlformats.org/officeDocument/2006/relationships/hyperlink" Target="https://login.consultant.ru/link/?req=doc&amp;base=RLAW076&amp;n=65179&amp;date=25.02.2025&amp;dst=100023&amp;field=134" TargetMode = "External"/>
	<Relationship Id="rId65" Type="http://schemas.openxmlformats.org/officeDocument/2006/relationships/hyperlink" Target="https://login.consultant.ru/link/?req=doc&amp;base=RLAW076&amp;n=65179&amp;date=25.02.2025&amp;dst=100024&amp;field=134" TargetMode = "External"/>
	<Relationship Id="rId66" Type="http://schemas.openxmlformats.org/officeDocument/2006/relationships/hyperlink" Target="https://login.consultant.ru/link/?req=doc&amp;base=RLAW076&amp;n=65179&amp;date=25.02.2025&amp;dst=100026&amp;field=134" TargetMode = "External"/>
	<Relationship Id="rId67" Type="http://schemas.openxmlformats.org/officeDocument/2006/relationships/hyperlink" Target="https://login.consultant.ru/link/?req=doc&amp;base=RLAW076&amp;n=65179&amp;date=25.02.2025&amp;dst=100026&amp;field=134" TargetMode = "External"/>
	<Relationship Id="rId68" Type="http://schemas.openxmlformats.org/officeDocument/2006/relationships/hyperlink" Target="https://login.consultant.ru/link/?req=doc&amp;base=RLAW076&amp;n=63017&amp;date=25.02.2025&amp;dst=100026&amp;field=134" TargetMode = "External"/>
	<Relationship Id="rId69" Type="http://schemas.openxmlformats.org/officeDocument/2006/relationships/hyperlink" Target="https://login.consultant.ru/link/?req=doc&amp;base=RLAW076&amp;n=65179&amp;date=25.02.2025&amp;dst=100027&amp;field=134" TargetMode = "External"/>
	<Relationship Id="rId70" Type="http://schemas.openxmlformats.org/officeDocument/2006/relationships/hyperlink" Target="https://login.consultant.ru/link/?req=doc&amp;base=RLAW076&amp;n=65179&amp;date=25.02.2025&amp;dst=100027&amp;field=134" TargetMode = "External"/>
	<Relationship Id="rId71" Type="http://schemas.openxmlformats.org/officeDocument/2006/relationships/hyperlink" Target="https://login.consultant.ru/link/?req=doc&amp;base=RLAW076&amp;n=63017&amp;date=25.02.2025&amp;dst=100031&amp;field=134" TargetMode = "External"/>
	<Relationship Id="rId72" Type="http://schemas.openxmlformats.org/officeDocument/2006/relationships/hyperlink" Target="https://login.consultant.ru/link/?req=doc&amp;base=RLAW076&amp;n=71522&amp;date=25.02.2025&amp;dst=100021&amp;field=134" TargetMode = "External"/>
	<Relationship Id="rId73" Type="http://schemas.openxmlformats.org/officeDocument/2006/relationships/hyperlink" Target="https://login.consultant.ru/link/?req=doc&amp;base=RLAW076&amp;n=63017&amp;date=25.02.2025&amp;dst=100032&amp;field=134" TargetMode = "External"/>
	<Relationship Id="rId74" Type="http://schemas.openxmlformats.org/officeDocument/2006/relationships/hyperlink" Target="https://login.consultant.ru/link/?req=doc&amp;base=RLAW076&amp;n=63017&amp;date=25.02.2025&amp;dst=100034&amp;field=134" TargetMode = "External"/>
	<Relationship Id="rId75" Type="http://schemas.openxmlformats.org/officeDocument/2006/relationships/hyperlink" Target="https://login.consultant.ru/link/?req=doc&amp;base=RLAW076&amp;n=71522&amp;date=25.02.2025&amp;dst=100022&amp;field=134" TargetMode = "External"/>
	<Relationship Id="rId76" Type="http://schemas.openxmlformats.org/officeDocument/2006/relationships/hyperlink" Target="https://login.consultant.ru/link/?req=doc&amp;base=RLAW076&amp;n=56670&amp;date=25.02.2025&amp;dst=100005&amp;field=134" TargetMode = "External"/>
	<Relationship Id="rId77" Type="http://schemas.openxmlformats.org/officeDocument/2006/relationships/hyperlink" Target="https://login.consultant.ru/link/?req=doc&amp;base=RLAW076&amp;n=71522&amp;date=25.02.2025&amp;dst=100023&amp;field=134" TargetMode = "External"/>
	<Relationship Id="rId78" Type="http://schemas.openxmlformats.org/officeDocument/2006/relationships/hyperlink" Target="https://login.consultant.ru/link/?req=doc&amp;base=RLAW076&amp;n=47784&amp;date=25.02.2025&amp;dst=100005&amp;field=134" TargetMode = "External"/>
	<Relationship Id="rId79" Type="http://schemas.openxmlformats.org/officeDocument/2006/relationships/hyperlink" Target="https://login.consultant.ru/link/?req=doc&amp;base=RLAW076&amp;n=56326&amp;date=25.02.2025&amp;dst=100005&amp;field=134" TargetMode = "External"/>
	<Relationship Id="rId80" Type="http://schemas.openxmlformats.org/officeDocument/2006/relationships/hyperlink" Target="https://login.consultant.ru/link/?req=doc&amp;base=RLAW076&amp;n=63017&amp;date=25.02.2025&amp;dst=100036&amp;field=134" TargetMode = "External"/>
	<Relationship Id="rId81" Type="http://schemas.openxmlformats.org/officeDocument/2006/relationships/hyperlink" Target="https://login.consultant.ru/link/?req=doc&amp;base=RLAW076&amp;n=65179&amp;date=25.02.2025&amp;dst=100028&amp;field=134" TargetMode = "External"/>
	<Relationship Id="rId82" Type="http://schemas.openxmlformats.org/officeDocument/2006/relationships/hyperlink" Target="https://login.consultant.ru/link/?req=doc&amp;base=RLAW076&amp;n=63017&amp;date=25.02.2025&amp;dst=100037&amp;field=134" TargetMode = "External"/>
	<Relationship Id="rId83" Type="http://schemas.openxmlformats.org/officeDocument/2006/relationships/hyperlink" Target="https://login.consultant.ru/link/?req=doc&amp;base=RLAW076&amp;n=63017&amp;date=25.02.2025&amp;dst=100039&amp;field=134" TargetMode = "External"/>
	<Relationship Id="rId84" Type="http://schemas.openxmlformats.org/officeDocument/2006/relationships/hyperlink" Target="https://login.consultant.ru/link/?req=doc&amp;base=RLAW076&amp;n=63017&amp;date=25.02.2025&amp;dst=100040&amp;field=134" TargetMode = "External"/>
	<Relationship Id="rId85" Type="http://schemas.openxmlformats.org/officeDocument/2006/relationships/hyperlink" Target="https://login.consultant.ru/link/?req=doc&amp;base=RLAW076&amp;n=63017&amp;date=25.02.2025&amp;dst=100041&amp;field=134" TargetMode = "External"/>
	<Relationship Id="rId86" Type="http://schemas.openxmlformats.org/officeDocument/2006/relationships/hyperlink" Target="https://login.consultant.ru/link/?req=doc&amp;base=RLAW076&amp;n=63017&amp;date=25.02.2025&amp;dst=10004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Ульяновской области от 02.02.2018 N 11
(ред. от 09.10.2023)
"О Губернаторском совете по инвестициям"
(вместе с "Положением о Губернаторском совете по инвестициям")</dc:title>
  <dcterms:created xsi:type="dcterms:W3CDTF">2025-02-25T07:24:29Z</dcterms:created>
</cp:coreProperties>
</file>